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A9CFC" w14:textId="40A12CBF" w:rsidR="00FB166C" w:rsidRDefault="00BB29AF" w:rsidP="0014264D">
      <w:pPr>
        <w:pStyle w:val="Ttol1"/>
        <w:spacing w:before="120" w:after="0" w:line="300" w:lineRule="atLeast"/>
      </w:pPr>
      <w:r>
        <w:t xml:space="preserve">Fitxa tècnica Sala </w:t>
      </w:r>
      <w:r w:rsidR="00A71FAD">
        <w:t>Aula</w:t>
      </w:r>
    </w:p>
    <w:p w14:paraId="0B355802" w14:textId="79561927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Descripció: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>
        <w:rPr>
          <w:rFonts w:ascii="Arial" w:eastAsiaTheme="majorEastAsia" w:hAnsi="Arial" w:cstheme="majorBidi"/>
          <w:bCs/>
          <w:szCs w:val="32"/>
        </w:rPr>
        <w:t>s</w:t>
      </w:r>
      <w:r w:rsidRPr="00901ABF">
        <w:rPr>
          <w:rFonts w:ascii="Arial" w:eastAsiaTheme="majorEastAsia" w:hAnsi="Arial" w:cstheme="majorBidi"/>
          <w:bCs/>
          <w:szCs w:val="32"/>
        </w:rPr>
        <w:t>ala rectangular amb llum natural a la primera planta</w:t>
      </w:r>
    </w:p>
    <w:p w14:paraId="328281C1" w14:textId="31478FE9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Ubicació: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Pr="00901ABF">
        <w:rPr>
          <w:rFonts w:ascii="Arial" w:eastAsiaTheme="majorEastAsia" w:hAnsi="Arial" w:cstheme="majorBidi"/>
          <w:bCs/>
          <w:szCs w:val="32"/>
        </w:rPr>
        <w:t>primera planta</w:t>
      </w:r>
    </w:p>
    <w:p w14:paraId="6CFFBFEE" w14:textId="3565EEC7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Superfície: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Pr="00901ABF">
        <w:rPr>
          <w:rFonts w:ascii="Arial" w:eastAsiaTheme="majorEastAsia" w:hAnsi="Arial" w:cstheme="majorBidi"/>
          <w:bCs/>
          <w:szCs w:val="32"/>
        </w:rPr>
        <w:t>25 m²</w:t>
      </w:r>
    </w:p>
    <w:p w14:paraId="1ADA44C4" w14:textId="71A31F50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Aforament: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Pr="00901ABF">
        <w:rPr>
          <w:rFonts w:ascii="Arial" w:eastAsiaTheme="majorEastAsia" w:hAnsi="Arial" w:cstheme="majorBidi"/>
          <w:bCs/>
          <w:szCs w:val="32"/>
        </w:rPr>
        <w:t>10 persones</w:t>
      </w:r>
    </w:p>
    <w:p w14:paraId="2FE51968" w14:textId="6BEB0D3C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Climatització: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Pr="00901ABF">
        <w:rPr>
          <w:rFonts w:ascii="Arial" w:eastAsiaTheme="majorEastAsia" w:hAnsi="Arial" w:cstheme="majorBidi"/>
          <w:bCs/>
          <w:szCs w:val="32"/>
        </w:rPr>
        <w:t>ventilació forçada per ventilador al sostre. Estufa elèctrica independent</w:t>
      </w:r>
    </w:p>
    <w:p w14:paraId="1148C4F2" w14:textId="505AC17A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Equipament: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Pr="00901ABF">
        <w:rPr>
          <w:rFonts w:ascii="Arial" w:eastAsiaTheme="majorEastAsia" w:hAnsi="Arial" w:cstheme="majorBidi"/>
          <w:bCs/>
          <w:szCs w:val="32"/>
        </w:rPr>
        <w:t>taula gran amb 10 cadires. Pissarra</w:t>
      </w:r>
    </w:p>
    <w:p w14:paraId="4A8D3FA9" w14:textId="06B7D2C0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Internet: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Pr="00901ABF">
        <w:rPr>
          <w:rFonts w:ascii="Arial" w:eastAsiaTheme="majorEastAsia" w:hAnsi="Arial" w:cstheme="majorBidi"/>
          <w:bCs/>
          <w:szCs w:val="32"/>
        </w:rPr>
        <w:t xml:space="preserve">disponible </w:t>
      </w:r>
      <w:proofErr w:type="spellStart"/>
      <w:r w:rsidRPr="00901ABF">
        <w:rPr>
          <w:rFonts w:ascii="Arial" w:eastAsiaTheme="majorEastAsia" w:hAnsi="Arial" w:cstheme="majorBidi"/>
          <w:bCs/>
          <w:szCs w:val="32"/>
        </w:rPr>
        <w:t>Wi</w:t>
      </w:r>
      <w:proofErr w:type="spellEnd"/>
      <w:r w:rsidRPr="00901ABF">
        <w:rPr>
          <w:rFonts w:ascii="Arial" w:eastAsiaTheme="majorEastAsia" w:hAnsi="Arial" w:cstheme="majorBidi"/>
          <w:bCs/>
          <w:szCs w:val="32"/>
        </w:rPr>
        <w:t>-Fi</w:t>
      </w:r>
    </w:p>
    <w:p w14:paraId="774D39F6" w14:textId="282F1B50" w:rsidR="00901ABF" w:rsidRP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Cs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 xml:space="preserve">Accessibilitat: </w:t>
      </w:r>
      <w:r w:rsidRPr="00901ABF">
        <w:rPr>
          <w:rFonts w:ascii="Arial" w:eastAsiaTheme="majorEastAsia" w:hAnsi="Arial" w:cstheme="majorBidi"/>
          <w:bCs/>
          <w:szCs w:val="32"/>
        </w:rPr>
        <w:t>accessible en ascensor per persones amb mobilitat reduïda</w:t>
      </w:r>
    </w:p>
    <w:p w14:paraId="746AFD38" w14:textId="77777777" w:rsidR="00901ABF" w:rsidRDefault="00901ABF" w:rsidP="00901ABF">
      <w:pPr>
        <w:spacing w:before="240" w:after="0" w:line="300" w:lineRule="atLeast"/>
        <w:jc w:val="both"/>
        <w:rPr>
          <w:rFonts w:ascii="Arial" w:eastAsiaTheme="majorEastAsia" w:hAnsi="Arial" w:cstheme="majorBidi"/>
          <w:b/>
          <w:szCs w:val="32"/>
        </w:rPr>
      </w:pPr>
      <w:r w:rsidRPr="00901ABF">
        <w:rPr>
          <w:rFonts w:ascii="Arial" w:eastAsiaTheme="majorEastAsia" w:hAnsi="Arial" w:cstheme="majorBidi"/>
          <w:b/>
          <w:szCs w:val="32"/>
        </w:rPr>
        <w:t>Usos:</w:t>
      </w:r>
      <w:r>
        <w:rPr>
          <w:rFonts w:ascii="Arial" w:eastAsiaTheme="majorEastAsia" w:hAnsi="Arial" w:cstheme="majorBidi"/>
          <w:b/>
          <w:szCs w:val="32"/>
        </w:rPr>
        <w:t xml:space="preserve"> </w:t>
      </w:r>
      <w:r w:rsidRPr="00901ABF">
        <w:rPr>
          <w:rFonts w:ascii="Arial" w:eastAsiaTheme="majorEastAsia" w:hAnsi="Arial" w:cstheme="majorBidi"/>
          <w:bCs/>
          <w:szCs w:val="32"/>
        </w:rPr>
        <w:t>activitats formatives, reunions, jocs de taula, etc.</w:t>
      </w:r>
    </w:p>
    <w:p w14:paraId="2A16EF5D" w14:textId="0981FC00" w:rsidR="00464371" w:rsidRDefault="00464371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0A41932F" w14:textId="5AAD2F71" w:rsidR="0008630D" w:rsidRDefault="0008630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04573A75" w14:textId="77777777" w:rsidR="0008630D" w:rsidRDefault="0008630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0715FE29" w14:textId="77777777" w:rsidR="0008630D" w:rsidRDefault="0008630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0B6958B7" w14:textId="77777777" w:rsidR="0008630D" w:rsidRDefault="0008630D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4AB10BB4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7172EDEE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727EF6EF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66EEC7C6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5D977D8A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06429688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5A1FD191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4C4604B4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74CED171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3D44AE2B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70DEAF71" w14:textId="77777777" w:rsidR="00901ABF" w:rsidRDefault="00901ABF" w:rsidP="0014264D">
      <w:pPr>
        <w:spacing w:before="120" w:after="0" w:line="300" w:lineRule="atLeast"/>
        <w:jc w:val="both"/>
        <w:rPr>
          <w:rFonts w:ascii="Arial" w:hAnsi="Arial" w:cs="Arial"/>
        </w:rPr>
      </w:pPr>
    </w:p>
    <w:p w14:paraId="4F9CF43B" w14:textId="0024EA62" w:rsidR="0008630D" w:rsidRPr="00464371" w:rsidRDefault="0014264D" w:rsidP="0014264D">
      <w:pPr>
        <w:spacing w:before="120" w:after="0" w:line="300" w:lineRule="atLeast"/>
        <w:jc w:val="both"/>
        <w:rPr>
          <w:rFonts w:ascii="Arial" w:hAnsi="Arial" w:cs="Arial"/>
        </w:rPr>
      </w:pPr>
      <w:r w:rsidRPr="0014264D">
        <w:rPr>
          <w:rFonts w:ascii="Arial" w:hAnsi="Arial" w:cs="Arial"/>
        </w:rPr>
        <w:t>Per a més informació sobre preus de lloguer de la sala i condicions d’ús, contacteu amb Secretaria en horari de dilluns a divendres de 10h a 14h i de 16h a 21h.</w:t>
      </w:r>
    </w:p>
    <w:sectPr w:rsidR="0008630D" w:rsidRPr="00464371" w:rsidSect="006C59AC">
      <w:headerReference w:type="default" r:id="rId7"/>
      <w:footerReference w:type="default" r:id="rId8"/>
      <w:pgSz w:w="11906" w:h="16838"/>
      <w:pgMar w:top="1701" w:right="1701" w:bottom="1417" w:left="1701" w:header="567" w:footer="5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3D63A" w14:textId="77777777" w:rsidR="00D07514" w:rsidRDefault="00D07514" w:rsidP="00452FC5">
      <w:pPr>
        <w:spacing w:after="0" w:line="240" w:lineRule="auto"/>
      </w:pPr>
      <w:r>
        <w:separator/>
      </w:r>
    </w:p>
  </w:endnote>
  <w:endnote w:type="continuationSeparator" w:id="0">
    <w:p w14:paraId="2E1DD1B2" w14:textId="77777777" w:rsidR="00D07514" w:rsidRDefault="00D07514" w:rsidP="00452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9B6D" w14:textId="2C15BD9D" w:rsidR="00452FC5" w:rsidRPr="00B439C9" w:rsidRDefault="0014264D" w:rsidP="00452FC5">
    <w:pPr>
      <w:pStyle w:val="Peu"/>
      <w:jc w:val="center"/>
      <w:rPr>
        <w:color w:val="767171" w:themeColor="background2" w:themeShade="80"/>
        <w:sz w:val="18"/>
        <w:szCs w:val="18"/>
      </w:rPr>
    </w:pPr>
    <w:r>
      <w:rPr>
        <w:color w:val="767171" w:themeColor="background2" w:themeShade="80"/>
        <w:sz w:val="18"/>
        <w:szCs w:val="18"/>
      </w:rPr>
      <w:t>Fitxa tècnica Sala del Cinquantenari</w:t>
    </w:r>
  </w:p>
  <w:p w14:paraId="1F696836" w14:textId="3B313EE9" w:rsidR="00452FC5" w:rsidRPr="00B439C9" w:rsidRDefault="00CE6E6C" w:rsidP="00452FC5">
    <w:pPr>
      <w:pStyle w:val="Peu"/>
      <w:jc w:val="right"/>
      <w:rPr>
        <w:color w:val="767171" w:themeColor="background2" w:themeShade="80"/>
        <w:sz w:val="14"/>
        <w:szCs w:val="14"/>
      </w:rPr>
    </w:pPr>
    <w:r w:rsidRPr="00B439C9">
      <w:rPr>
        <w:color w:val="767171" w:themeColor="background2" w:themeShade="80"/>
        <w:sz w:val="14"/>
        <w:szCs w:val="14"/>
      </w:rPr>
      <w:t xml:space="preserve">Pàgina </w:t>
    </w:r>
    <w:r w:rsidR="00452FC5" w:rsidRPr="00B439C9">
      <w:rPr>
        <w:color w:val="767171" w:themeColor="background2" w:themeShade="80"/>
        <w:sz w:val="14"/>
        <w:szCs w:val="14"/>
      </w:rPr>
      <w:fldChar w:fldCharType="begin"/>
    </w:r>
    <w:r w:rsidR="00452FC5" w:rsidRPr="00B439C9">
      <w:rPr>
        <w:color w:val="767171" w:themeColor="background2" w:themeShade="80"/>
        <w:sz w:val="14"/>
        <w:szCs w:val="14"/>
      </w:rPr>
      <w:instrText>PAGE   \* MERGEFORMAT</w:instrText>
    </w:r>
    <w:r w:rsidR="00452FC5" w:rsidRPr="00B439C9">
      <w:rPr>
        <w:color w:val="767171" w:themeColor="background2" w:themeShade="80"/>
        <w:sz w:val="14"/>
        <w:szCs w:val="14"/>
      </w:rPr>
      <w:fldChar w:fldCharType="separate"/>
    </w:r>
    <w:r w:rsidR="00452FC5" w:rsidRPr="00B439C9">
      <w:rPr>
        <w:color w:val="767171" w:themeColor="background2" w:themeShade="80"/>
        <w:sz w:val="14"/>
        <w:szCs w:val="14"/>
      </w:rPr>
      <w:t>1</w:t>
    </w:r>
    <w:r w:rsidR="00452FC5" w:rsidRPr="00B439C9">
      <w:rPr>
        <w:color w:val="767171" w:themeColor="background2" w:themeShade="80"/>
        <w:sz w:val="14"/>
        <w:szCs w:val="14"/>
      </w:rPr>
      <w:fldChar w:fldCharType="end"/>
    </w:r>
    <w:r w:rsidRPr="00B439C9">
      <w:rPr>
        <w:color w:val="767171" w:themeColor="background2" w:themeShade="80"/>
        <w:sz w:val="14"/>
        <w:szCs w:val="14"/>
      </w:rPr>
      <w:t xml:space="preserve"> de </w:t>
    </w:r>
    <w:r w:rsidR="00F404D8" w:rsidRPr="00B439C9">
      <w:rPr>
        <w:color w:val="767171" w:themeColor="background2" w:themeShade="80"/>
        <w:sz w:val="14"/>
        <w:szCs w:val="14"/>
      </w:rPr>
      <w:fldChar w:fldCharType="begin"/>
    </w:r>
    <w:r w:rsidR="00F404D8" w:rsidRPr="00B439C9">
      <w:rPr>
        <w:color w:val="767171" w:themeColor="background2" w:themeShade="80"/>
        <w:sz w:val="14"/>
        <w:szCs w:val="14"/>
      </w:rPr>
      <w:instrText xml:space="preserve"> NUMPAGES   \* MERGEFORMAT </w:instrText>
    </w:r>
    <w:r w:rsidR="00F404D8" w:rsidRPr="00B439C9">
      <w:rPr>
        <w:color w:val="767171" w:themeColor="background2" w:themeShade="80"/>
        <w:sz w:val="14"/>
        <w:szCs w:val="14"/>
      </w:rPr>
      <w:fldChar w:fldCharType="separate"/>
    </w:r>
    <w:r w:rsidR="00F404D8" w:rsidRPr="00B439C9">
      <w:rPr>
        <w:noProof/>
        <w:color w:val="767171" w:themeColor="background2" w:themeShade="80"/>
        <w:sz w:val="14"/>
        <w:szCs w:val="14"/>
      </w:rPr>
      <w:t>1</w:t>
    </w:r>
    <w:r w:rsidR="00F404D8" w:rsidRPr="00B439C9">
      <w:rPr>
        <w:color w:val="767171" w:themeColor="background2" w:themeShade="8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64982" w14:textId="77777777" w:rsidR="00D07514" w:rsidRDefault="00D07514" w:rsidP="00452FC5">
      <w:pPr>
        <w:spacing w:after="0" w:line="240" w:lineRule="auto"/>
      </w:pPr>
      <w:r>
        <w:separator/>
      </w:r>
    </w:p>
  </w:footnote>
  <w:footnote w:type="continuationSeparator" w:id="0">
    <w:p w14:paraId="1362DCA3" w14:textId="77777777" w:rsidR="00D07514" w:rsidRDefault="00D07514" w:rsidP="00452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0093" w14:textId="1608BFCF" w:rsidR="00452FC5" w:rsidRPr="00B439C9" w:rsidRDefault="00452FC5" w:rsidP="00452FC5">
    <w:pPr>
      <w:pStyle w:val="Capalera"/>
      <w:jc w:val="right"/>
      <w:rPr>
        <w:rFonts w:ascii="Arial" w:hAnsi="Arial" w:cs="Arial"/>
        <w:b/>
        <w:bCs/>
        <w:color w:val="767171" w:themeColor="background2" w:themeShade="80"/>
        <w:sz w:val="18"/>
        <w:szCs w:val="18"/>
      </w:rPr>
    </w:pPr>
    <w:r w:rsidRPr="00B439C9">
      <w:rPr>
        <w:rFonts w:ascii="Arial" w:hAnsi="Arial" w:cs="Arial"/>
        <w:b/>
        <w:bCs/>
        <w:noProof/>
        <w:color w:val="767171" w:themeColor="background2" w:themeShade="80"/>
        <w:sz w:val="24"/>
        <w:szCs w:val="24"/>
      </w:rPr>
      <w:drawing>
        <wp:anchor distT="0" distB="0" distL="114300" distR="114300" simplePos="0" relativeHeight="251658240" behindDoc="0" locked="0" layoutInCell="1" allowOverlap="1" wp14:anchorId="7C71416B" wp14:editId="395F1759">
          <wp:simplePos x="0" y="0"/>
          <wp:positionH relativeFrom="column">
            <wp:posOffset>-495935</wp:posOffset>
          </wp:positionH>
          <wp:positionV relativeFrom="paragraph">
            <wp:posOffset>3490</wp:posOffset>
          </wp:positionV>
          <wp:extent cx="1014292" cy="309812"/>
          <wp:effectExtent l="0" t="0" r="0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4292" cy="3098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9C9">
      <w:rPr>
        <w:rFonts w:ascii="Arial" w:hAnsi="Arial" w:cs="Arial"/>
        <w:b/>
        <w:bCs/>
        <w:color w:val="767171" w:themeColor="background2" w:themeShade="80"/>
        <w:sz w:val="20"/>
        <w:szCs w:val="20"/>
      </w:rPr>
      <w:t>Ateneu de Sant Just Desvern</w:t>
    </w:r>
  </w:p>
  <w:p w14:paraId="4C8FF047" w14:textId="64BE0F5E" w:rsidR="00452FC5" w:rsidRPr="000870FF" w:rsidRDefault="00452FC5" w:rsidP="00452FC5">
    <w:pPr>
      <w:pStyle w:val="Capalera"/>
      <w:jc w:val="right"/>
      <w:rPr>
        <w:rFonts w:ascii="Arial" w:hAnsi="Arial" w:cs="Arial"/>
        <w:color w:val="A6A6A6" w:themeColor="background1" w:themeShade="A6"/>
        <w:sz w:val="16"/>
        <w:szCs w:val="16"/>
      </w:rPr>
    </w:pPr>
    <w:r w:rsidRPr="000870FF">
      <w:rPr>
        <w:rFonts w:ascii="Arial" w:hAnsi="Arial" w:cs="Arial"/>
        <w:color w:val="A6A6A6" w:themeColor="background1" w:themeShade="A6"/>
        <w:sz w:val="16"/>
        <w:szCs w:val="16"/>
      </w:rPr>
      <w:t>93 371 31 15</w:t>
    </w:r>
    <w:r w:rsidR="000870FF"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="00C77703" w:rsidRPr="00C77703">
      <w:rPr>
        <w:rFonts w:ascii="Arial" w:hAnsi="Arial" w:cs="Arial"/>
        <w:color w:val="A6A6A6" w:themeColor="background1" w:themeShade="A6"/>
        <w:sz w:val="18"/>
        <w:szCs w:val="18"/>
      </w:rPr>
      <w:t>·</w:t>
    </w:r>
    <w:r w:rsidR="000870FF" w:rsidRPr="00C77703">
      <w:rPr>
        <w:rFonts w:ascii="Arial" w:hAnsi="Arial" w:cs="Arial"/>
        <w:color w:val="A6A6A6" w:themeColor="background1" w:themeShade="A6"/>
        <w:sz w:val="18"/>
        <w:szCs w:val="18"/>
      </w:rPr>
      <w:t xml:space="preserve"> </w:t>
    </w:r>
    <w:hyperlink r:id="rId2" w:history="1">
      <w:r w:rsidRPr="000870FF">
        <w:rPr>
          <w:rStyle w:val="Enlla"/>
          <w:rFonts w:ascii="Arial" w:hAnsi="Arial" w:cs="Arial"/>
          <w:color w:val="A6A6A6" w:themeColor="background1" w:themeShade="A6"/>
          <w:sz w:val="16"/>
          <w:szCs w:val="16"/>
          <w:u w:val="none"/>
        </w:rPr>
        <w:t>secretaria@ateneudesvern.cat</w:t>
      </w:r>
    </w:hyperlink>
    <w:r w:rsidR="000870FF"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="00C77703" w:rsidRPr="00C77703">
      <w:rPr>
        <w:rFonts w:ascii="Arial" w:hAnsi="Arial" w:cs="Arial"/>
        <w:color w:val="A6A6A6" w:themeColor="background1" w:themeShade="A6"/>
        <w:sz w:val="18"/>
        <w:szCs w:val="18"/>
      </w:rPr>
      <w:t>·</w:t>
    </w:r>
    <w:r w:rsidR="000870FF"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 </w:t>
    </w:r>
    <w:r w:rsidRPr="000870FF">
      <w:rPr>
        <w:rFonts w:ascii="Arial" w:hAnsi="Arial" w:cs="Arial"/>
        <w:color w:val="A6A6A6" w:themeColor="background1" w:themeShade="A6"/>
        <w:sz w:val="16"/>
        <w:szCs w:val="16"/>
      </w:rPr>
      <w:t xml:space="preserve">www.ateneudesvern.cat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0181"/>
    <w:multiLevelType w:val="hybridMultilevel"/>
    <w:tmpl w:val="A190A046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B19D9"/>
    <w:multiLevelType w:val="hybridMultilevel"/>
    <w:tmpl w:val="C2B2E2B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60305"/>
    <w:multiLevelType w:val="hybridMultilevel"/>
    <w:tmpl w:val="F770042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E1464"/>
    <w:multiLevelType w:val="hybridMultilevel"/>
    <w:tmpl w:val="CD40BFEE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012E9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A55F31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A329F8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CE48FD"/>
    <w:multiLevelType w:val="hybridMultilevel"/>
    <w:tmpl w:val="AA3656E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CE236A"/>
    <w:multiLevelType w:val="hybridMultilevel"/>
    <w:tmpl w:val="B7AA659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3386B"/>
    <w:multiLevelType w:val="hybridMultilevel"/>
    <w:tmpl w:val="3654A2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83A2A"/>
    <w:multiLevelType w:val="hybridMultilevel"/>
    <w:tmpl w:val="31981DD6"/>
    <w:lvl w:ilvl="0" w:tplc="C8DE7BF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C426A7"/>
    <w:multiLevelType w:val="hybridMultilevel"/>
    <w:tmpl w:val="1194A2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6F6024"/>
    <w:multiLevelType w:val="hybridMultilevel"/>
    <w:tmpl w:val="DF8E09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42329C"/>
    <w:multiLevelType w:val="hybridMultilevel"/>
    <w:tmpl w:val="AC662FE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6D6BF5"/>
    <w:multiLevelType w:val="hybridMultilevel"/>
    <w:tmpl w:val="E7C2B71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A81635"/>
    <w:multiLevelType w:val="hybridMultilevel"/>
    <w:tmpl w:val="68B4208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905BD5"/>
    <w:multiLevelType w:val="hybridMultilevel"/>
    <w:tmpl w:val="63F8929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B60727"/>
    <w:multiLevelType w:val="hybridMultilevel"/>
    <w:tmpl w:val="32A2F27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870FA6"/>
    <w:multiLevelType w:val="hybridMultilevel"/>
    <w:tmpl w:val="01AA405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453164"/>
    <w:multiLevelType w:val="hybridMultilevel"/>
    <w:tmpl w:val="05D4E9F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9864E9"/>
    <w:multiLevelType w:val="hybridMultilevel"/>
    <w:tmpl w:val="23641640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F4297B"/>
    <w:multiLevelType w:val="hybridMultilevel"/>
    <w:tmpl w:val="071ADE6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1D274F"/>
    <w:multiLevelType w:val="hybridMultilevel"/>
    <w:tmpl w:val="93FA451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25335A"/>
    <w:multiLevelType w:val="hybridMultilevel"/>
    <w:tmpl w:val="99DE6E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55190B"/>
    <w:multiLevelType w:val="hybridMultilevel"/>
    <w:tmpl w:val="2B68A5E6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D0C441A"/>
    <w:multiLevelType w:val="hybridMultilevel"/>
    <w:tmpl w:val="837EDEF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097426"/>
    <w:multiLevelType w:val="hybridMultilevel"/>
    <w:tmpl w:val="9A88E22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FEE4965"/>
    <w:multiLevelType w:val="hybridMultilevel"/>
    <w:tmpl w:val="E28254A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C42E40"/>
    <w:multiLevelType w:val="hybridMultilevel"/>
    <w:tmpl w:val="2B68A5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7246226">
    <w:abstractNumId w:val="13"/>
  </w:num>
  <w:num w:numId="2" w16cid:durableId="288705800">
    <w:abstractNumId w:val="0"/>
  </w:num>
  <w:num w:numId="3" w16cid:durableId="691690143">
    <w:abstractNumId w:val="19"/>
  </w:num>
  <w:num w:numId="4" w16cid:durableId="206842311">
    <w:abstractNumId w:val="24"/>
  </w:num>
  <w:num w:numId="5" w16cid:durableId="512036232">
    <w:abstractNumId w:val="26"/>
  </w:num>
  <w:num w:numId="6" w16cid:durableId="768164505">
    <w:abstractNumId w:val="3"/>
  </w:num>
  <w:num w:numId="7" w16cid:durableId="882711782">
    <w:abstractNumId w:val="20"/>
  </w:num>
  <w:num w:numId="8" w16cid:durableId="75591954">
    <w:abstractNumId w:val="28"/>
  </w:num>
  <w:num w:numId="9" w16cid:durableId="447043558">
    <w:abstractNumId w:val="10"/>
  </w:num>
  <w:num w:numId="10" w16cid:durableId="1132165925">
    <w:abstractNumId w:val="2"/>
  </w:num>
  <w:num w:numId="11" w16cid:durableId="1286735265">
    <w:abstractNumId w:val="6"/>
  </w:num>
  <w:num w:numId="12" w16cid:durableId="755323924">
    <w:abstractNumId w:val="5"/>
  </w:num>
  <w:num w:numId="13" w16cid:durableId="633680487">
    <w:abstractNumId w:val="4"/>
  </w:num>
  <w:num w:numId="14" w16cid:durableId="60952538">
    <w:abstractNumId w:val="14"/>
  </w:num>
  <w:num w:numId="15" w16cid:durableId="903757109">
    <w:abstractNumId w:val="17"/>
  </w:num>
  <w:num w:numId="16" w16cid:durableId="1993368693">
    <w:abstractNumId w:val="7"/>
  </w:num>
  <w:num w:numId="17" w16cid:durableId="1494492664">
    <w:abstractNumId w:val="23"/>
  </w:num>
  <w:num w:numId="18" w16cid:durableId="2011177367">
    <w:abstractNumId w:val="11"/>
  </w:num>
  <w:num w:numId="19" w16cid:durableId="1607736866">
    <w:abstractNumId w:val="9"/>
  </w:num>
  <w:num w:numId="20" w16cid:durableId="2026440229">
    <w:abstractNumId w:val="25"/>
  </w:num>
  <w:num w:numId="21" w16cid:durableId="983051188">
    <w:abstractNumId w:val="22"/>
  </w:num>
  <w:num w:numId="22" w16cid:durableId="427431243">
    <w:abstractNumId w:val="1"/>
  </w:num>
  <w:num w:numId="23" w16cid:durableId="1193156601">
    <w:abstractNumId w:val="15"/>
  </w:num>
  <w:num w:numId="24" w16cid:durableId="1289556081">
    <w:abstractNumId w:val="21"/>
  </w:num>
  <w:num w:numId="25" w16cid:durableId="1043287714">
    <w:abstractNumId w:val="27"/>
  </w:num>
  <w:num w:numId="26" w16cid:durableId="1257204964">
    <w:abstractNumId w:val="12"/>
  </w:num>
  <w:num w:numId="27" w16cid:durableId="1403067508">
    <w:abstractNumId w:val="18"/>
  </w:num>
  <w:num w:numId="28" w16cid:durableId="56364997">
    <w:abstractNumId w:val="8"/>
  </w:num>
  <w:num w:numId="29" w16cid:durableId="14277269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FC5"/>
    <w:rsid w:val="00004D2D"/>
    <w:rsid w:val="00025351"/>
    <w:rsid w:val="0003008B"/>
    <w:rsid w:val="00031F7D"/>
    <w:rsid w:val="0003450C"/>
    <w:rsid w:val="00045630"/>
    <w:rsid w:val="0008630D"/>
    <w:rsid w:val="000870FF"/>
    <w:rsid w:val="000C0DA0"/>
    <w:rsid w:val="000D68D4"/>
    <w:rsid w:val="0014264D"/>
    <w:rsid w:val="00155BF9"/>
    <w:rsid w:val="00172A1C"/>
    <w:rsid w:val="00186B7C"/>
    <w:rsid w:val="0019684C"/>
    <w:rsid w:val="001B73D9"/>
    <w:rsid w:val="001F4818"/>
    <w:rsid w:val="001F5630"/>
    <w:rsid w:val="002162B8"/>
    <w:rsid w:val="00221F3C"/>
    <w:rsid w:val="0024057B"/>
    <w:rsid w:val="00265FCE"/>
    <w:rsid w:val="002D681D"/>
    <w:rsid w:val="002E0E4D"/>
    <w:rsid w:val="002E74D2"/>
    <w:rsid w:val="002F53A0"/>
    <w:rsid w:val="00303314"/>
    <w:rsid w:val="00304F53"/>
    <w:rsid w:val="0031535D"/>
    <w:rsid w:val="003379F2"/>
    <w:rsid w:val="00344C67"/>
    <w:rsid w:val="00391630"/>
    <w:rsid w:val="003A110A"/>
    <w:rsid w:val="003A7E1D"/>
    <w:rsid w:val="00420333"/>
    <w:rsid w:val="00430117"/>
    <w:rsid w:val="00452FC5"/>
    <w:rsid w:val="00464371"/>
    <w:rsid w:val="00486C25"/>
    <w:rsid w:val="00497AF2"/>
    <w:rsid w:val="004B080E"/>
    <w:rsid w:val="004C0A9C"/>
    <w:rsid w:val="004C2AD6"/>
    <w:rsid w:val="004C5239"/>
    <w:rsid w:val="0051622E"/>
    <w:rsid w:val="00530144"/>
    <w:rsid w:val="00543CA3"/>
    <w:rsid w:val="00557B4C"/>
    <w:rsid w:val="005660BD"/>
    <w:rsid w:val="0059444B"/>
    <w:rsid w:val="005C10E2"/>
    <w:rsid w:val="005E1D7B"/>
    <w:rsid w:val="00601DB8"/>
    <w:rsid w:val="006063B1"/>
    <w:rsid w:val="00624515"/>
    <w:rsid w:val="00693120"/>
    <w:rsid w:val="006C59AC"/>
    <w:rsid w:val="007322DA"/>
    <w:rsid w:val="00786142"/>
    <w:rsid w:val="007B2000"/>
    <w:rsid w:val="008A247D"/>
    <w:rsid w:val="008A3D04"/>
    <w:rsid w:val="008B44D2"/>
    <w:rsid w:val="008C7DD5"/>
    <w:rsid w:val="00901ABF"/>
    <w:rsid w:val="00911088"/>
    <w:rsid w:val="0092581E"/>
    <w:rsid w:val="00931AC5"/>
    <w:rsid w:val="00991E75"/>
    <w:rsid w:val="00993017"/>
    <w:rsid w:val="00997C62"/>
    <w:rsid w:val="009A39E6"/>
    <w:rsid w:val="009C579D"/>
    <w:rsid w:val="009E2536"/>
    <w:rsid w:val="009F574B"/>
    <w:rsid w:val="00A04782"/>
    <w:rsid w:val="00A23F9A"/>
    <w:rsid w:val="00A25355"/>
    <w:rsid w:val="00A71FAD"/>
    <w:rsid w:val="00A7608F"/>
    <w:rsid w:val="00A83A10"/>
    <w:rsid w:val="00A92A48"/>
    <w:rsid w:val="00AB6894"/>
    <w:rsid w:val="00AD445C"/>
    <w:rsid w:val="00B25D94"/>
    <w:rsid w:val="00B32F6D"/>
    <w:rsid w:val="00B439C9"/>
    <w:rsid w:val="00B663A6"/>
    <w:rsid w:val="00B731EB"/>
    <w:rsid w:val="00BB29AF"/>
    <w:rsid w:val="00BC119E"/>
    <w:rsid w:val="00C004CE"/>
    <w:rsid w:val="00C02558"/>
    <w:rsid w:val="00C244BA"/>
    <w:rsid w:val="00C36AAA"/>
    <w:rsid w:val="00C419C7"/>
    <w:rsid w:val="00C5710D"/>
    <w:rsid w:val="00C77703"/>
    <w:rsid w:val="00CE312C"/>
    <w:rsid w:val="00CE6977"/>
    <w:rsid w:val="00CE6E6C"/>
    <w:rsid w:val="00D07514"/>
    <w:rsid w:val="00D1294B"/>
    <w:rsid w:val="00D856EB"/>
    <w:rsid w:val="00D86507"/>
    <w:rsid w:val="00D923DD"/>
    <w:rsid w:val="00DA2672"/>
    <w:rsid w:val="00DC66B4"/>
    <w:rsid w:val="00DD6920"/>
    <w:rsid w:val="00DF4AEF"/>
    <w:rsid w:val="00E056A6"/>
    <w:rsid w:val="00E152BD"/>
    <w:rsid w:val="00E267FF"/>
    <w:rsid w:val="00E54BC2"/>
    <w:rsid w:val="00E578C4"/>
    <w:rsid w:val="00E64CB4"/>
    <w:rsid w:val="00E87134"/>
    <w:rsid w:val="00EA30BA"/>
    <w:rsid w:val="00EF2E3E"/>
    <w:rsid w:val="00F0431A"/>
    <w:rsid w:val="00F34F67"/>
    <w:rsid w:val="00F404D8"/>
    <w:rsid w:val="00F6160A"/>
    <w:rsid w:val="00F80CC5"/>
    <w:rsid w:val="00FB166C"/>
    <w:rsid w:val="00FC77D4"/>
    <w:rsid w:val="00FE1599"/>
    <w:rsid w:val="00FF4940"/>
    <w:rsid w:val="00FF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F2B75"/>
  <w15:chartTrackingRefBased/>
  <w15:docId w15:val="{EF565ACE-FFDF-440B-8AC5-76EAC6C1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AB6894"/>
    <w:pPr>
      <w:keepNext/>
      <w:keepLines/>
      <w:spacing w:before="360" w:after="80"/>
      <w:outlineLvl w:val="0"/>
    </w:pPr>
    <w:rPr>
      <w:rFonts w:ascii="Arial" w:eastAsiaTheme="majorEastAsia" w:hAnsi="Arial" w:cstheme="majorBidi"/>
      <w:b/>
      <w:sz w:val="28"/>
      <w:szCs w:val="40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FF5D56"/>
    <w:pPr>
      <w:keepNext/>
      <w:keepLines/>
      <w:spacing w:before="240" w:after="0" w:line="300" w:lineRule="atLeast"/>
      <w:outlineLvl w:val="1"/>
    </w:pPr>
    <w:rPr>
      <w:rFonts w:ascii="Arial" w:eastAsiaTheme="majorEastAsia" w:hAnsi="Arial" w:cstheme="majorBidi"/>
      <w:b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452F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452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452F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452F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452F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452F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452F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B6894"/>
    <w:rPr>
      <w:rFonts w:ascii="Arial" w:eastAsiaTheme="majorEastAsia" w:hAnsi="Arial" w:cstheme="majorBidi"/>
      <w:b/>
      <w:sz w:val="28"/>
      <w:szCs w:val="40"/>
    </w:rPr>
  </w:style>
  <w:style w:type="character" w:customStyle="1" w:styleId="Ttol2Car">
    <w:name w:val="Títol 2 Car"/>
    <w:basedOn w:val="Lletraperdefectedelpargraf"/>
    <w:link w:val="Ttol2"/>
    <w:uiPriority w:val="9"/>
    <w:rsid w:val="00FF5D56"/>
    <w:rPr>
      <w:rFonts w:ascii="Arial" w:eastAsiaTheme="majorEastAsia" w:hAnsi="Arial" w:cstheme="majorBidi"/>
      <w:b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452F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452FC5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452FC5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452FC5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452FC5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452FC5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452FC5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452F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452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452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452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52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452FC5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452FC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452FC5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452F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452FC5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452FC5"/>
    <w:rPr>
      <w:b/>
      <w:bCs/>
      <w:smallCaps/>
      <w:color w:val="2F5496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452F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452FC5"/>
  </w:style>
  <w:style w:type="paragraph" w:styleId="Peu">
    <w:name w:val="footer"/>
    <w:basedOn w:val="Normal"/>
    <w:link w:val="PeuCar"/>
    <w:uiPriority w:val="99"/>
    <w:unhideWhenUsed/>
    <w:rsid w:val="00452F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452FC5"/>
  </w:style>
  <w:style w:type="character" w:styleId="Enlla">
    <w:name w:val="Hyperlink"/>
    <w:basedOn w:val="Lletraperdefectedelpargraf"/>
    <w:uiPriority w:val="99"/>
    <w:unhideWhenUsed/>
    <w:rsid w:val="00452FC5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52FC5"/>
    <w:rPr>
      <w:color w:val="605E5C"/>
      <w:shd w:val="clear" w:color="auto" w:fill="E1DFDD"/>
    </w:rPr>
  </w:style>
  <w:style w:type="table" w:styleId="Taulaambquadrcula">
    <w:name w:val="Table Grid"/>
    <w:basedOn w:val="Taulanormal"/>
    <w:uiPriority w:val="39"/>
    <w:rsid w:val="00D1294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@ateneudesvern.ca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Ateneu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Tost i Lopez, Lluc</cp:lastModifiedBy>
  <cp:revision>106</cp:revision>
  <cp:lastPrinted>2026-05-24T10:24:00Z</cp:lastPrinted>
  <dcterms:created xsi:type="dcterms:W3CDTF">2026-05-13T16:48:00Z</dcterms:created>
  <dcterms:modified xsi:type="dcterms:W3CDTF">2026-09-02T17:42:00Z</dcterms:modified>
</cp:coreProperties>
</file>